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46A8" w:rsidRPr="008B46A8" w:rsidRDefault="008B46A8" w:rsidP="008B46A8">
      <w:pPr>
        <w:spacing w:after="0" w:line="288" w:lineRule="atLeast"/>
        <w:jc w:val="center"/>
        <w:textAlignment w:val="baseline"/>
        <w:outlineLvl w:val="0"/>
        <w:rPr>
          <w:rFonts w:eastAsia="Times New Roman" w:cs="Arial"/>
          <w:color w:val="FC5605"/>
          <w:spacing w:val="-8"/>
          <w:kern w:val="36"/>
          <w:sz w:val="36"/>
          <w:szCs w:val="24"/>
        </w:rPr>
      </w:pPr>
      <w:r>
        <w:rPr>
          <w:rFonts w:eastAsia="Times New Roman" w:cs="Arial"/>
          <w:color w:val="FC5605"/>
          <w:spacing w:val="-8"/>
          <w:kern w:val="36"/>
          <w:sz w:val="36"/>
          <w:szCs w:val="24"/>
        </w:rPr>
        <w:t>Income Tax</w:t>
      </w:r>
    </w:p>
    <w:p w:rsidR="008B46A8" w:rsidRPr="008B46A8" w:rsidRDefault="008B46A8" w:rsidP="008B46A8">
      <w:pPr>
        <w:shd w:val="clear" w:color="auto" w:fill="FFFFFF"/>
        <w:spacing w:after="360" w:line="312" w:lineRule="atLeast"/>
        <w:textAlignment w:val="baseline"/>
        <w:rPr>
          <w:rFonts w:eastAsia="Times New Roman" w:cs="Arial"/>
          <w:spacing w:val="-8"/>
        </w:rPr>
      </w:pPr>
      <w:r w:rsidRPr="008B46A8">
        <w:rPr>
          <w:rFonts w:eastAsia="Times New Roman" w:cs="Arial"/>
          <w:spacing w:val="-8"/>
        </w:rPr>
        <w:t xml:space="preserve">By law you are required to have three amounts deducted from your </w:t>
      </w:r>
      <w:proofErr w:type="spellStart"/>
      <w:r w:rsidRPr="008B46A8">
        <w:rPr>
          <w:rFonts w:eastAsia="Times New Roman" w:cs="Arial"/>
          <w:spacing w:val="-8"/>
        </w:rPr>
        <w:t>paycheque</w:t>
      </w:r>
      <w:proofErr w:type="spellEnd"/>
      <w:r w:rsidRPr="008B46A8">
        <w:rPr>
          <w:rFonts w:eastAsia="Times New Roman" w:cs="Arial"/>
          <w:spacing w:val="-8"/>
        </w:rPr>
        <w:t>.  These three deductions will contribute to and provide revenue for the Country through Income Tax, and provide you with safety and security in the future through Employment Insurance and the Canada Pension Plan.</w:t>
      </w:r>
    </w:p>
    <w:p w:rsidR="008B46A8" w:rsidRPr="005C1463" w:rsidRDefault="008B46A8" w:rsidP="008B46A8">
      <w:pPr>
        <w:shd w:val="clear" w:color="auto" w:fill="FFFFFF"/>
        <w:spacing w:before="100" w:beforeAutospacing="1" w:after="360" w:line="312" w:lineRule="atLeast"/>
        <w:textAlignment w:val="baseline"/>
        <w:rPr>
          <w:rFonts w:eastAsia="Times New Roman" w:cs="Arial"/>
          <w:spacing w:val="-8"/>
        </w:rPr>
      </w:pPr>
      <w:r w:rsidRPr="005C1463">
        <w:rPr>
          <w:rFonts w:eastAsia="Times New Roman" w:cs="Arial"/>
          <w:b/>
          <w:bCs/>
          <w:spacing w:val="-8"/>
        </w:rPr>
        <w:t>THE TD-1 Form</w:t>
      </w:r>
      <w:r w:rsidR="005C1463" w:rsidRPr="005C1463">
        <w:rPr>
          <w:rFonts w:eastAsia="Times New Roman" w:cs="Arial"/>
          <w:spacing w:val="-8"/>
        </w:rPr>
        <w:br/>
      </w:r>
      <w:r w:rsidRPr="008B46A8">
        <w:rPr>
          <w:rFonts w:eastAsia="Times New Roman" w:cs="Arial"/>
          <w:spacing w:val="-8"/>
        </w:rPr>
        <w:t>TD1, Persona</w:t>
      </w:r>
      <w:r w:rsidRPr="005C1463">
        <w:rPr>
          <w:rFonts w:eastAsia="Times New Roman" w:cs="Arial"/>
          <w:spacing w:val="-8"/>
        </w:rPr>
        <w:t xml:space="preserve">l Tax Credits Return, is a form </w:t>
      </w:r>
      <w:r w:rsidRPr="008B46A8">
        <w:rPr>
          <w:rFonts w:eastAsia="Times New Roman" w:cs="Arial"/>
          <w:spacing w:val="-8"/>
        </w:rPr>
        <w:t>that must be completed by employees or pensioners and given to their employer or payer. These forms are used by the employer or payer to determine the amount of federal and provincial or territorial</w:t>
      </w:r>
      <w:r w:rsidRPr="005C1463">
        <w:rPr>
          <w:rFonts w:eastAsia="Times New Roman" w:cs="Arial"/>
          <w:spacing w:val="-8"/>
        </w:rPr>
        <w:t> </w:t>
      </w:r>
      <w:r w:rsidRPr="005C1463">
        <w:rPr>
          <w:rFonts w:eastAsia="Times New Roman" w:cs="Arial"/>
          <w:b/>
          <w:bCs/>
          <w:spacing w:val="-8"/>
        </w:rPr>
        <w:t>tax to be deducted</w:t>
      </w:r>
      <w:r w:rsidRPr="005C1463">
        <w:rPr>
          <w:rFonts w:eastAsia="Times New Roman" w:cs="Arial"/>
          <w:spacing w:val="-8"/>
        </w:rPr>
        <w:t> </w:t>
      </w:r>
      <w:r w:rsidRPr="008B46A8">
        <w:rPr>
          <w:rFonts w:eastAsia="Times New Roman" w:cs="Arial"/>
          <w:spacing w:val="-8"/>
        </w:rPr>
        <w:t>from an individual’s employment income or other income, such as pension income.</w:t>
      </w:r>
      <w:r w:rsidR="005C1463">
        <w:rPr>
          <w:rFonts w:eastAsia="Times New Roman" w:cs="Arial"/>
          <w:spacing w:val="-8"/>
        </w:rPr>
        <w:br/>
      </w:r>
      <w:hyperlink r:id="rId5" w:history="1">
        <w:r w:rsidRPr="00C136F9">
          <w:rPr>
            <w:rStyle w:val="Hyperlink"/>
            <w:rFonts w:ascii="inherit" w:eastAsia="Times New Roman" w:hAnsi="inherit" w:cs="Arial"/>
            <w:spacing w:val="-8"/>
            <w:sz w:val="24"/>
            <w:szCs w:val="24"/>
          </w:rPr>
          <w:t>http://www.cra-arc.gc.ca/tx/bsnss/tpcs/pyrll/hwpyrllwrks/stps/hrng/td1/menu-eng.html</w:t>
        </w:r>
      </w:hyperlink>
      <w:r>
        <w:rPr>
          <w:rFonts w:ascii="inherit" w:eastAsia="Times New Roman" w:hAnsi="inherit" w:cs="Arial"/>
          <w:color w:val="4D555A"/>
          <w:spacing w:val="-8"/>
          <w:sz w:val="24"/>
          <w:szCs w:val="24"/>
        </w:rPr>
        <w:t xml:space="preserve"> </w:t>
      </w:r>
    </w:p>
    <w:p w:rsidR="008B46A8" w:rsidRPr="008B46A8" w:rsidRDefault="008B46A8" w:rsidP="008B46A8">
      <w:pPr>
        <w:shd w:val="clear" w:color="auto" w:fill="FFFFFF"/>
        <w:rPr>
          <w:rFonts w:cs="Arial"/>
          <w:color w:val="000000"/>
          <w:szCs w:val="24"/>
        </w:rPr>
      </w:pPr>
      <w:r w:rsidRPr="008B46A8">
        <w:rPr>
          <w:rStyle w:val="a"/>
          <w:b/>
          <w:bCs/>
          <w:color w:val="000000"/>
          <w:spacing w:val="-15"/>
          <w:szCs w:val="24"/>
          <w:bdr w:val="none" w:sz="0" w:space="0" w:color="auto" w:frame="1"/>
        </w:rPr>
        <w:t>What is a TD1?</w:t>
      </w:r>
    </w:p>
    <w:p w:rsidR="008B46A8" w:rsidRPr="008B46A8" w:rsidRDefault="00F47A8F" w:rsidP="008B46A8">
      <w:pPr>
        <w:shd w:val="clear" w:color="auto" w:fill="FFFFFF"/>
        <w:rPr>
          <w:rFonts w:cs="Arial"/>
          <w:color w:val="000000"/>
          <w:szCs w:val="24"/>
        </w:rPr>
      </w:pPr>
      <w:hyperlink r:id="rId6" w:tgtFrame="_blank" w:history="1">
        <w:r w:rsidR="008B46A8" w:rsidRPr="008B46A8">
          <w:rPr>
            <w:rStyle w:val="Hyperlink"/>
            <w:szCs w:val="24"/>
            <w:bdr w:val="none" w:sz="0" w:space="0" w:color="auto" w:frame="1"/>
          </w:rPr>
          <w:t>TD1, Personal Tax Credits Return</w:t>
        </w:r>
      </w:hyperlink>
      <w:r w:rsidR="008B46A8" w:rsidRPr="008B46A8">
        <w:rPr>
          <w:rStyle w:val="a"/>
          <w:color w:val="000000"/>
          <w:szCs w:val="24"/>
          <w:bdr w:val="none" w:sz="0" w:space="0" w:color="auto" w:frame="1"/>
        </w:rPr>
        <w:t>, is a form that must be completed by employees or pensioners and given to their</w:t>
      </w:r>
      <w:r>
        <w:rPr>
          <w:rStyle w:val="a"/>
          <w:color w:val="000000"/>
          <w:szCs w:val="24"/>
          <w:bdr w:val="none" w:sz="0" w:space="0" w:color="auto" w:frame="1"/>
        </w:rPr>
        <w:t xml:space="preserve"> </w:t>
      </w:r>
      <w:r w:rsidR="008B46A8" w:rsidRPr="008B46A8">
        <w:rPr>
          <w:rStyle w:val="a"/>
          <w:color w:val="000000"/>
          <w:szCs w:val="24"/>
          <w:bdr w:val="none" w:sz="0" w:space="0" w:color="auto" w:frame="1"/>
        </w:rPr>
        <w:t>employer or payer. There are</w:t>
      </w:r>
      <w:r w:rsidR="008B46A8">
        <w:rPr>
          <w:rFonts w:cs="Arial"/>
          <w:color w:val="000000"/>
          <w:szCs w:val="24"/>
        </w:rPr>
        <w:t xml:space="preserve"> </w:t>
      </w:r>
      <w:r w:rsidR="008B46A8" w:rsidRPr="008B46A8">
        <w:rPr>
          <w:rStyle w:val="a"/>
          <w:b/>
          <w:bCs/>
          <w:color w:val="000000"/>
          <w:szCs w:val="24"/>
          <w:bdr w:val="none" w:sz="0" w:space="0" w:color="auto" w:frame="1"/>
        </w:rPr>
        <w:t>federal</w:t>
      </w:r>
      <w:r w:rsidR="008B46A8">
        <w:rPr>
          <w:rFonts w:cs="Arial"/>
          <w:color w:val="000000"/>
          <w:szCs w:val="24"/>
        </w:rPr>
        <w:t xml:space="preserve"> </w:t>
      </w:r>
      <w:r w:rsidR="008B46A8" w:rsidRPr="008B46A8">
        <w:rPr>
          <w:rStyle w:val="a"/>
          <w:color w:val="000000"/>
          <w:szCs w:val="24"/>
          <w:bdr w:val="none" w:sz="0" w:space="0" w:color="auto" w:frame="1"/>
        </w:rPr>
        <w:t>and</w:t>
      </w:r>
      <w:r w:rsidR="008B46A8">
        <w:rPr>
          <w:rFonts w:cs="Arial"/>
          <w:color w:val="000000"/>
          <w:szCs w:val="24"/>
        </w:rPr>
        <w:t xml:space="preserve"> </w:t>
      </w:r>
      <w:r w:rsidR="008B46A8" w:rsidRPr="008B46A8">
        <w:rPr>
          <w:rStyle w:val="a"/>
          <w:b/>
          <w:bCs/>
          <w:color w:val="000000"/>
          <w:szCs w:val="24"/>
          <w:bdr w:val="none" w:sz="0" w:space="0" w:color="auto" w:frame="1"/>
        </w:rPr>
        <w:t>provincial/ territorial</w:t>
      </w:r>
      <w:r w:rsidR="008B46A8">
        <w:rPr>
          <w:rFonts w:cs="Arial"/>
          <w:color w:val="000000"/>
          <w:szCs w:val="24"/>
        </w:rPr>
        <w:t xml:space="preserve"> </w:t>
      </w:r>
      <w:r w:rsidR="008B46A8" w:rsidRPr="008B46A8">
        <w:rPr>
          <w:rStyle w:val="a"/>
          <w:color w:val="000000"/>
          <w:szCs w:val="24"/>
          <w:bdr w:val="none" w:sz="0" w:space="0" w:color="auto" w:frame="1"/>
        </w:rPr>
        <w:t>TD1s. These forms are used by the</w:t>
      </w:r>
      <w:r w:rsidR="008B46A8" w:rsidRPr="008B46A8">
        <w:rPr>
          <w:rStyle w:val="apple-converted-space"/>
          <w:color w:val="000000"/>
          <w:szCs w:val="24"/>
          <w:bdr w:val="none" w:sz="0" w:space="0" w:color="auto" w:frame="1"/>
        </w:rPr>
        <w:t> </w:t>
      </w:r>
      <w:r w:rsidR="008B46A8" w:rsidRPr="008B46A8">
        <w:rPr>
          <w:rStyle w:val="a"/>
          <w:color w:val="000000"/>
          <w:szCs w:val="24"/>
          <w:bdr w:val="none" w:sz="0" w:space="0" w:color="auto" w:frame="1"/>
        </w:rPr>
        <w:t>employer or payer to determine the amount of federal and provincial or territorial</w:t>
      </w:r>
      <w:r w:rsidR="008B46A8">
        <w:rPr>
          <w:rFonts w:cs="Arial"/>
          <w:color w:val="000000"/>
          <w:szCs w:val="24"/>
        </w:rPr>
        <w:t xml:space="preserve"> </w:t>
      </w:r>
      <w:r w:rsidR="008B46A8" w:rsidRPr="008B46A8">
        <w:rPr>
          <w:rStyle w:val="a"/>
          <w:b/>
          <w:bCs/>
          <w:color w:val="000000"/>
          <w:szCs w:val="24"/>
          <w:bdr w:val="none" w:sz="0" w:space="0" w:color="auto" w:frame="1"/>
        </w:rPr>
        <w:t>tax to be deducted</w:t>
      </w:r>
      <w:r w:rsidR="008B46A8">
        <w:rPr>
          <w:rFonts w:cs="Arial"/>
          <w:color w:val="000000"/>
          <w:szCs w:val="24"/>
        </w:rPr>
        <w:t xml:space="preserve"> </w:t>
      </w:r>
      <w:r w:rsidR="008B46A8" w:rsidRPr="008B46A8">
        <w:rPr>
          <w:rStyle w:val="a"/>
          <w:color w:val="000000"/>
          <w:szCs w:val="24"/>
          <w:bdr w:val="none" w:sz="0" w:space="0" w:color="auto" w:frame="1"/>
        </w:rPr>
        <w:t>from an individual's</w:t>
      </w:r>
      <w:r w:rsidR="008B46A8">
        <w:rPr>
          <w:rStyle w:val="a"/>
          <w:color w:val="000000"/>
          <w:szCs w:val="24"/>
          <w:bdr w:val="none" w:sz="0" w:space="0" w:color="auto" w:frame="1"/>
        </w:rPr>
        <w:t xml:space="preserve"> </w:t>
      </w:r>
      <w:r w:rsidR="008B46A8" w:rsidRPr="008B46A8">
        <w:rPr>
          <w:rStyle w:val="a"/>
          <w:color w:val="000000"/>
          <w:szCs w:val="24"/>
          <w:bdr w:val="none" w:sz="0" w:space="0" w:color="auto" w:frame="1"/>
        </w:rPr>
        <w:t>employment income or other income,</w:t>
      </w:r>
      <w:r w:rsidR="008B46A8" w:rsidRPr="008B46A8">
        <w:rPr>
          <w:rStyle w:val="apple-converted-space"/>
          <w:color w:val="000000"/>
          <w:szCs w:val="24"/>
          <w:bdr w:val="none" w:sz="0" w:space="0" w:color="auto" w:frame="1"/>
        </w:rPr>
        <w:t> </w:t>
      </w:r>
      <w:r w:rsidR="008B46A8" w:rsidRPr="008B46A8">
        <w:rPr>
          <w:rStyle w:val="a"/>
          <w:color w:val="000000"/>
          <w:szCs w:val="24"/>
          <w:bdr w:val="none" w:sz="0" w:space="0" w:color="auto" w:frame="1"/>
        </w:rPr>
        <w:t>such as pension income. The employer or payer should</w:t>
      </w:r>
      <w:r w:rsidR="008B46A8" w:rsidRPr="008B46A8">
        <w:rPr>
          <w:rStyle w:val="apple-converted-space"/>
          <w:color w:val="000000"/>
          <w:szCs w:val="24"/>
          <w:bdr w:val="none" w:sz="0" w:space="0" w:color="auto" w:frame="1"/>
        </w:rPr>
        <w:t> </w:t>
      </w:r>
      <w:r w:rsidR="008B46A8">
        <w:rPr>
          <w:rStyle w:val="a"/>
          <w:color w:val="000000"/>
          <w:szCs w:val="24"/>
          <w:bdr w:val="none" w:sz="0" w:space="0" w:color="auto" w:frame="1"/>
        </w:rPr>
        <w:t>k</w:t>
      </w:r>
      <w:r w:rsidR="008B46A8" w:rsidRPr="008B46A8">
        <w:rPr>
          <w:rStyle w:val="a"/>
          <w:color w:val="000000"/>
          <w:szCs w:val="24"/>
          <w:bdr w:val="none" w:sz="0" w:space="0" w:color="auto" w:frame="1"/>
        </w:rPr>
        <w:t>eep the completed</w:t>
      </w:r>
      <w:r w:rsidR="008B46A8">
        <w:rPr>
          <w:rStyle w:val="a"/>
          <w:color w:val="000000"/>
          <w:szCs w:val="24"/>
          <w:bdr w:val="none" w:sz="0" w:space="0" w:color="auto" w:frame="1"/>
        </w:rPr>
        <w:t xml:space="preserve"> forms with</w:t>
      </w:r>
      <w:r w:rsidR="008B46A8" w:rsidRPr="008B46A8">
        <w:rPr>
          <w:rStyle w:val="a"/>
          <w:color w:val="000000"/>
          <w:szCs w:val="24"/>
          <w:bdr w:val="none" w:sz="0" w:space="0" w:color="auto" w:frame="1"/>
        </w:rPr>
        <w:t xml:space="preserve"> their records.</w:t>
      </w:r>
    </w:p>
    <w:p w:rsidR="008B46A8" w:rsidRPr="008B46A8" w:rsidRDefault="008B46A8" w:rsidP="008B46A8">
      <w:pPr>
        <w:shd w:val="clear" w:color="auto" w:fill="FFFFFF"/>
        <w:rPr>
          <w:rFonts w:cs="Arial"/>
          <w:color w:val="000000"/>
          <w:szCs w:val="24"/>
        </w:rPr>
      </w:pPr>
      <w:r w:rsidRPr="008B46A8">
        <w:rPr>
          <w:rStyle w:val="a"/>
          <w:b/>
          <w:bCs/>
          <w:color w:val="000000"/>
          <w:spacing w:val="-15"/>
          <w:szCs w:val="24"/>
          <w:bdr w:val="none" w:sz="0" w:space="0" w:color="auto" w:frame="1"/>
        </w:rPr>
        <w:t>Who should complete this form?</w:t>
      </w:r>
    </w:p>
    <w:p w:rsidR="008B46A8" w:rsidRPr="008B46A8" w:rsidRDefault="008B46A8" w:rsidP="008B46A8">
      <w:pPr>
        <w:shd w:val="clear" w:color="auto" w:fill="FFFFFF"/>
        <w:rPr>
          <w:rFonts w:cs="Arial"/>
          <w:color w:val="000000"/>
          <w:szCs w:val="24"/>
        </w:rPr>
      </w:pPr>
      <w:r>
        <w:rPr>
          <w:rStyle w:val="a"/>
          <w:color w:val="000000"/>
          <w:szCs w:val="24"/>
          <w:bdr w:val="none" w:sz="0" w:space="0" w:color="auto" w:frame="1"/>
        </w:rPr>
        <w:t>Individuals who have a new</w:t>
      </w:r>
      <w:r w:rsidRPr="008B46A8">
        <w:rPr>
          <w:rStyle w:val="a"/>
          <w:color w:val="000000"/>
          <w:szCs w:val="24"/>
          <w:bdr w:val="none" w:sz="0" w:space="0" w:color="auto" w:frame="1"/>
        </w:rPr>
        <w:t xml:space="preserve"> employer or</w:t>
      </w:r>
      <w:r w:rsidRPr="008B46A8">
        <w:rPr>
          <w:rStyle w:val="apple-converted-space"/>
          <w:color w:val="000000"/>
          <w:szCs w:val="24"/>
          <w:bdr w:val="none" w:sz="0" w:space="0" w:color="auto" w:frame="1"/>
        </w:rPr>
        <w:t> </w:t>
      </w:r>
      <w:r w:rsidRPr="008B46A8">
        <w:rPr>
          <w:rStyle w:val="a"/>
          <w:color w:val="000000"/>
          <w:szCs w:val="24"/>
          <w:bdr w:val="none" w:sz="0" w:space="0" w:color="auto" w:frame="1"/>
        </w:rPr>
        <w:t>payer have to complete the federal TD1</w:t>
      </w:r>
      <w:r>
        <w:rPr>
          <w:rFonts w:cs="Arial"/>
          <w:color w:val="000000"/>
          <w:szCs w:val="24"/>
        </w:rPr>
        <w:t xml:space="preserve"> </w:t>
      </w:r>
      <w:r w:rsidRPr="008B46A8">
        <w:rPr>
          <w:rStyle w:val="a"/>
          <w:b/>
          <w:bCs/>
          <w:color w:val="000000"/>
          <w:szCs w:val="24"/>
          <w:bdr w:val="none" w:sz="0" w:space="0" w:color="auto" w:frame="1"/>
        </w:rPr>
        <w:t>and</w:t>
      </w:r>
      <w:r w:rsidRPr="008B46A8">
        <w:rPr>
          <w:rStyle w:val="a"/>
          <w:color w:val="000000"/>
          <w:szCs w:val="24"/>
          <w:bdr w:val="none" w:sz="0" w:space="0" w:color="auto" w:frame="1"/>
        </w:rPr>
        <w:t xml:space="preserve"> if more than the basic personal amount is claimed, the</w:t>
      </w:r>
      <w:r>
        <w:rPr>
          <w:rStyle w:val="a"/>
          <w:color w:val="000000"/>
          <w:szCs w:val="24"/>
          <w:bdr w:val="none" w:sz="0" w:space="0" w:color="auto" w:frame="1"/>
        </w:rPr>
        <w:t xml:space="preserve"> provincial or territorial TD1.I</w:t>
      </w:r>
      <w:r w:rsidRPr="008B46A8">
        <w:rPr>
          <w:rStyle w:val="a"/>
          <w:color w:val="000000"/>
          <w:szCs w:val="24"/>
          <w:bdr w:val="none" w:sz="0" w:space="0" w:color="auto" w:frame="1"/>
        </w:rPr>
        <w:t>ndividuals</w:t>
      </w:r>
      <w:r>
        <w:rPr>
          <w:rFonts w:cs="Arial"/>
          <w:color w:val="000000"/>
          <w:szCs w:val="24"/>
        </w:rPr>
        <w:t xml:space="preserve"> </w:t>
      </w:r>
      <w:r w:rsidRPr="008B46A8">
        <w:rPr>
          <w:rStyle w:val="a"/>
          <w:b/>
          <w:bCs/>
          <w:color w:val="000000"/>
          <w:szCs w:val="24"/>
          <w:bdr w:val="none" w:sz="0" w:space="0" w:color="auto" w:frame="1"/>
        </w:rPr>
        <w:t>do not</w:t>
      </w:r>
      <w:r>
        <w:rPr>
          <w:rFonts w:cs="Arial"/>
          <w:color w:val="000000"/>
          <w:szCs w:val="24"/>
        </w:rPr>
        <w:t xml:space="preserve"> </w:t>
      </w:r>
      <w:r>
        <w:rPr>
          <w:rStyle w:val="a"/>
          <w:color w:val="000000"/>
          <w:szCs w:val="24"/>
          <w:bdr w:val="none" w:sz="0" w:space="0" w:color="auto" w:frame="1"/>
        </w:rPr>
        <w:t>have to complete a new</w:t>
      </w:r>
      <w:r w:rsidRPr="008B46A8">
        <w:rPr>
          <w:rStyle w:val="a"/>
          <w:color w:val="000000"/>
          <w:szCs w:val="24"/>
          <w:bdr w:val="none" w:sz="0" w:space="0" w:color="auto" w:frame="1"/>
        </w:rPr>
        <w:t xml:space="preserve"> TD1 every year unless there is a change in their entitlements to their</w:t>
      </w:r>
      <w:r>
        <w:rPr>
          <w:rStyle w:val="a"/>
          <w:color w:val="000000"/>
          <w:szCs w:val="24"/>
          <w:bdr w:val="none" w:sz="0" w:space="0" w:color="auto" w:frame="1"/>
        </w:rPr>
        <w:t xml:space="preserve"> </w:t>
      </w:r>
      <w:r w:rsidRPr="008B46A8">
        <w:rPr>
          <w:rStyle w:val="a"/>
          <w:color w:val="000000"/>
          <w:szCs w:val="24"/>
          <w:bdr w:val="none" w:sz="0" w:space="0" w:color="auto" w:frame="1"/>
        </w:rPr>
        <w:t>federal, provincial or territorial personal tax credit</w:t>
      </w:r>
      <w:r w:rsidRPr="008B46A8">
        <w:rPr>
          <w:rStyle w:val="apple-converted-space"/>
          <w:color w:val="000000"/>
          <w:szCs w:val="24"/>
          <w:bdr w:val="none" w:sz="0" w:space="0" w:color="auto" w:frame="1"/>
        </w:rPr>
        <w:t> </w:t>
      </w:r>
      <w:r>
        <w:rPr>
          <w:rStyle w:val="a"/>
          <w:color w:val="000000"/>
          <w:szCs w:val="24"/>
          <w:bdr w:val="none" w:sz="0" w:space="0" w:color="auto" w:frame="1"/>
        </w:rPr>
        <w:t xml:space="preserve">amounts. If a change occurs, they </w:t>
      </w:r>
      <w:r w:rsidRPr="008B46A8">
        <w:rPr>
          <w:rStyle w:val="a"/>
          <w:color w:val="000000"/>
          <w:szCs w:val="24"/>
          <w:bdr w:val="none" w:sz="0" w:space="0" w:color="auto" w:frame="1"/>
        </w:rPr>
        <w:t>must</w:t>
      </w:r>
      <w:r w:rsidRPr="008B46A8">
        <w:rPr>
          <w:rStyle w:val="apple-converted-space"/>
          <w:color w:val="000000"/>
          <w:szCs w:val="24"/>
          <w:bdr w:val="none" w:sz="0" w:space="0" w:color="auto" w:frame="1"/>
        </w:rPr>
        <w:t> </w:t>
      </w:r>
      <w:r>
        <w:rPr>
          <w:rStyle w:val="a"/>
          <w:color w:val="000000"/>
          <w:szCs w:val="24"/>
          <w:bdr w:val="none" w:sz="0" w:space="0" w:color="auto" w:frame="1"/>
        </w:rPr>
        <w:t>complete a new</w:t>
      </w:r>
      <w:r w:rsidRPr="008B46A8">
        <w:rPr>
          <w:rStyle w:val="a"/>
          <w:color w:val="000000"/>
          <w:szCs w:val="24"/>
          <w:bdr w:val="none" w:sz="0" w:space="0" w:color="auto" w:frame="1"/>
        </w:rPr>
        <w:t xml:space="preserve"> form</w:t>
      </w:r>
      <w:r>
        <w:rPr>
          <w:rFonts w:cs="Arial"/>
          <w:color w:val="000000"/>
          <w:szCs w:val="24"/>
        </w:rPr>
        <w:t xml:space="preserve"> </w:t>
      </w:r>
      <w:r w:rsidRPr="008B46A8">
        <w:rPr>
          <w:rStyle w:val="a"/>
          <w:b/>
          <w:bCs/>
          <w:color w:val="000000"/>
          <w:szCs w:val="24"/>
          <w:bdr w:val="none" w:sz="0" w:space="0" w:color="auto" w:frame="1"/>
        </w:rPr>
        <w:t>no</w:t>
      </w:r>
      <w:r>
        <w:rPr>
          <w:rStyle w:val="a"/>
          <w:b/>
          <w:bCs/>
          <w:color w:val="000000"/>
          <w:szCs w:val="24"/>
          <w:bdr w:val="none" w:sz="0" w:space="0" w:color="auto" w:frame="1"/>
        </w:rPr>
        <w:t xml:space="preserve"> </w:t>
      </w:r>
      <w:r w:rsidRPr="008B46A8">
        <w:rPr>
          <w:rStyle w:val="a"/>
          <w:b/>
          <w:bCs/>
          <w:color w:val="000000"/>
          <w:szCs w:val="24"/>
          <w:bdr w:val="none" w:sz="0" w:space="0" w:color="auto" w:frame="1"/>
        </w:rPr>
        <w:t>later than seven days</w:t>
      </w:r>
      <w:r>
        <w:rPr>
          <w:rFonts w:cs="Arial"/>
          <w:color w:val="000000"/>
          <w:szCs w:val="24"/>
        </w:rPr>
        <w:t xml:space="preserve"> </w:t>
      </w:r>
      <w:r w:rsidR="00F47A8F">
        <w:rPr>
          <w:rStyle w:val="a"/>
          <w:color w:val="000000"/>
          <w:szCs w:val="24"/>
          <w:bdr w:val="none" w:sz="0" w:space="0" w:color="auto" w:frame="1"/>
        </w:rPr>
        <w:t xml:space="preserve">after the change. </w:t>
      </w:r>
      <w:r>
        <w:rPr>
          <w:rStyle w:val="a"/>
          <w:color w:val="000000"/>
          <w:szCs w:val="24"/>
          <w:bdr w:val="none" w:sz="0" w:space="0" w:color="auto" w:frame="1"/>
        </w:rPr>
        <w:t>I</w:t>
      </w:r>
      <w:r w:rsidRPr="008B46A8">
        <w:rPr>
          <w:rStyle w:val="a"/>
          <w:color w:val="000000"/>
          <w:szCs w:val="24"/>
          <w:bdr w:val="none" w:sz="0" w:space="0" w:color="auto" w:frame="1"/>
        </w:rPr>
        <w:t xml:space="preserve">t is </w:t>
      </w:r>
      <w:r>
        <w:rPr>
          <w:rStyle w:val="a"/>
          <w:color w:val="000000"/>
          <w:szCs w:val="24"/>
          <w:bdr w:val="none" w:sz="0" w:space="0" w:color="auto" w:frame="1"/>
        </w:rPr>
        <w:t xml:space="preserve">a serious offence to knowingly </w:t>
      </w:r>
      <w:r w:rsidRPr="008B46A8">
        <w:rPr>
          <w:rStyle w:val="a"/>
          <w:color w:val="000000"/>
          <w:szCs w:val="24"/>
          <w:bdr w:val="none" w:sz="0" w:space="0" w:color="auto" w:frame="1"/>
        </w:rPr>
        <w:t xml:space="preserve">accept a TD1 that contains false or deceptive statements. </w:t>
      </w:r>
    </w:p>
    <w:p w:rsidR="008B46A8" w:rsidRPr="008B46A8" w:rsidRDefault="008B46A8" w:rsidP="008B46A8">
      <w:pPr>
        <w:shd w:val="clear" w:color="auto" w:fill="FFFFFF"/>
        <w:rPr>
          <w:rFonts w:cs="Arial"/>
          <w:color w:val="000000"/>
          <w:szCs w:val="24"/>
        </w:rPr>
      </w:pPr>
      <w:r>
        <w:rPr>
          <w:rStyle w:val="a"/>
          <w:color w:val="000000"/>
          <w:szCs w:val="24"/>
          <w:bdr w:val="none" w:sz="0" w:space="0" w:color="auto" w:frame="1"/>
        </w:rPr>
        <w:t>I</w:t>
      </w:r>
      <w:r w:rsidRPr="008B46A8">
        <w:rPr>
          <w:rStyle w:val="a"/>
          <w:color w:val="000000"/>
          <w:szCs w:val="24"/>
          <w:bdr w:val="none" w:sz="0" w:space="0" w:color="auto" w:frame="1"/>
        </w:rPr>
        <w:t xml:space="preserve">f the individual does not complete these forms, </w:t>
      </w:r>
      <w:r w:rsidR="00F47A8F">
        <w:rPr>
          <w:rStyle w:val="a"/>
          <w:color w:val="000000"/>
          <w:szCs w:val="24"/>
          <w:bdr w:val="none" w:sz="0" w:space="0" w:color="auto" w:frame="1"/>
        </w:rPr>
        <w:t>the employer is</w:t>
      </w:r>
      <w:bookmarkStart w:id="0" w:name="_GoBack"/>
      <w:bookmarkEnd w:id="0"/>
      <w:r w:rsidRPr="008B46A8">
        <w:rPr>
          <w:rStyle w:val="a"/>
          <w:color w:val="000000"/>
          <w:szCs w:val="24"/>
          <w:bdr w:val="none" w:sz="0" w:space="0" w:color="auto" w:frame="1"/>
        </w:rPr>
        <w:t xml:space="preserve"> still responsible for deducting taxes, </w:t>
      </w:r>
      <w:r>
        <w:rPr>
          <w:rStyle w:val="a"/>
          <w:color w:val="000000"/>
          <w:szCs w:val="24"/>
          <w:bdr w:val="none" w:sz="0" w:space="0" w:color="auto" w:frame="1"/>
        </w:rPr>
        <w:t>allott</w:t>
      </w:r>
      <w:r w:rsidRPr="008B46A8">
        <w:rPr>
          <w:rStyle w:val="a"/>
          <w:color w:val="000000"/>
          <w:szCs w:val="24"/>
          <w:bdr w:val="none" w:sz="0" w:space="0" w:color="auto" w:frame="1"/>
        </w:rPr>
        <w:t>ing the basic perso</w:t>
      </w:r>
      <w:r>
        <w:rPr>
          <w:rStyle w:val="a"/>
          <w:color w:val="000000"/>
          <w:szCs w:val="24"/>
          <w:bdr w:val="none" w:sz="0" w:space="0" w:color="auto" w:frame="1"/>
        </w:rPr>
        <w:t>nal amount only. To find out how</w:t>
      </w:r>
      <w:r w:rsidRPr="008B46A8">
        <w:rPr>
          <w:rStyle w:val="a"/>
          <w:color w:val="000000"/>
          <w:szCs w:val="24"/>
          <w:bdr w:val="none" w:sz="0" w:space="0" w:color="auto" w:frame="1"/>
        </w:rPr>
        <w:t xml:space="preserve"> to calculate the income tax after the TD1 has been completed, see</w:t>
      </w:r>
      <w:r>
        <w:rPr>
          <w:rStyle w:val="a"/>
          <w:color w:val="000000"/>
          <w:szCs w:val="24"/>
          <w:bdr w:val="none" w:sz="0" w:space="0" w:color="auto" w:frame="1"/>
        </w:rPr>
        <w:t xml:space="preserve"> </w:t>
      </w:r>
      <w:hyperlink r:id="rId7" w:tgtFrame="_blank" w:history="1">
        <w:r w:rsidRPr="008B46A8">
          <w:rPr>
            <w:rStyle w:val="Hyperlink"/>
            <w:szCs w:val="24"/>
            <w:bdr w:val="none" w:sz="0" w:space="0" w:color="auto" w:frame="1"/>
          </w:rPr>
          <w:t>Calculation methods for income tax.</w:t>
        </w:r>
      </w:hyperlink>
    </w:p>
    <w:p w:rsidR="00927599" w:rsidRDefault="008B46A8" w:rsidP="008B46A8">
      <w:pPr>
        <w:shd w:val="clear" w:color="auto" w:fill="FFFFFF"/>
        <w:rPr>
          <w:rStyle w:val="a"/>
          <w:b/>
          <w:bCs/>
          <w:color w:val="000000"/>
          <w:spacing w:val="-15"/>
          <w:szCs w:val="24"/>
          <w:bdr w:val="none" w:sz="0" w:space="0" w:color="auto" w:frame="1"/>
        </w:rPr>
      </w:pPr>
      <w:r>
        <w:rPr>
          <w:rStyle w:val="a"/>
          <w:b/>
          <w:bCs/>
          <w:color w:val="000000"/>
          <w:spacing w:val="-15"/>
          <w:szCs w:val="24"/>
          <w:bdr w:val="none" w:sz="0" w:space="0" w:color="auto" w:frame="1"/>
        </w:rPr>
        <w:t>Completing the TD-1 Form</w:t>
      </w:r>
    </w:p>
    <w:p w:rsidR="008B46A8" w:rsidRDefault="008B46A8" w:rsidP="008B46A8">
      <w:pPr>
        <w:pStyle w:val="ListParagraph"/>
        <w:numPr>
          <w:ilvl w:val="0"/>
          <w:numId w:val="1"/>
        </w:numPr>
        <w:shd w:val="clear" w:color="auto" w:fill="FFFFFF"/>
        <w:rPr>
          <w:rFonts w:cs="Arial"/>
          <w:color w:val="000000"/>
          <w:szCs w:val="24"/>
        </w:rPr>
      </w:pPr>
      <w:r>
        <w:rPr>
          <w:rFonts w:cs="Arial"/>
          <w:color w:val="000000"/>
          <w:szCs w:val="24"/>
        </w:rPr>
        <w:t>Enter your Last and First Name</w:t>
      </w:r>
    </w:p>
    <w:p w:rsidR="008B46A8" w:rsidRDefault="008B46A8" w:rsidP="008B46A8">
      <w:pPr>
        <w:pStyle w:val="ListParagraph"/>
        <w:numPr>
          <w:ilvl w:val="0"/>
          <w:numId w:val="1"/>
        </w:numPr>
        <w:shd w:val="clear" w:color="auto" w:fill="FFFFFF"/>
        <w:rPr>
          <w:rFonts w:cs="Arial"/>
          <w:color w:val="000000"/>
          <w:szCs w:val="24"/>
        </w:rPr>
      </w:pPr>
      <w:r>
        <w:rPr>
          <w:rFonts w:cs="Arial"/>
          <w:color w:val="000000"/>
          <w:szCs w:val="24"/>
        </w:rPr>
        <w:t>Enter your date of birth</w:t>
      </w:r>
    </w:p>
    <w:p w:rsidR="008B46A8" w:rsidRDefault="008B46A8" w:rsidP="008B46A8">
      <w:pPr>
        <w:pStyle w:val="ListParagraph"/>
        <w:numPr>
          <w:ilvl w:val="0"/>
          <w:numId w:val="1"/>
        </w:numPr>
        <w:shd w:val="clear" w:color="auto" w:fill="FFFFFF"/>
        <w:rPr>
          <w:rFonts w:cs="Arial"/>
          <w:color w:val="000000"/>
          <w:szCs w:val="24"/>
        </w:rPr>
      </w:pPr>
      <w:r>
        <w:rPr>
          <w:rFonts w:cs="Arial"/>
          <w:color w:val="000000"/>
          <w:szCs w:val="24"/>
        </w:rPr>
        <w:t xml:space="preserve">Employee number if known (employer may fill that out) </w:t>
      </w:r>
    </w:p>
    <w:p w:rsidR="008B46A8" w:rsidRDefault="008B46A8" w:rsidP="008B46A8">
      <w:pPr>
        <w:pStyle w:val="ListParagraph"/>
        <w:numPr>
          <w:ilvl w:val="0"/>
          <w:numId w:val="1"/>
        </w:numPr>
        <w:shd w:val="clear" w:color="auto" w:fill="FFFFFF"/>
        <w:rPr>
          <w:rFonts w:cs="Arial"/>
          <w:color w:val="000000"/>
          <w:szCs w:val="24"/>
        </w:rPr>
      </w:pPr>
      <w:r>
        <w:rPr>
          <w:rFonts w:cs="Arial"/>
          <w:color w:val="000000"/>
          <w:szCs w:val="24"/>
        </w:rPr>
        <w:t>Enter your address</w:t>
      </w:r>
    </w:p>
    <w:p w:rsidR="008B46A8" w:rsidRDefault="008B46A8" w:rsidP="008B46A8">
      <w:pPr>
        <w:pStyle w:val="ListParagraph"/>
        <w:numPr>
          <w:ilvl w:val="0"/>
          <w:numId w:val="1"/>
        </w:numPr>
        <w:shd w:val="clear" w:color="auto" w:fill="FFFFFF"/>
        <w:rPr>
          <w:rFonts w:cs="Arial"/>
          <w:color w:val="000000"/>
          <w:szCs w:val="24"/>
        </w:rPr>
      </w:pPr>
      <w:r>
        <w:rPr>
          <w:rFonts w:cs="Arial"/>
          <w:color w:val="000000"/>
          <w:szCs w:val="24"/>
        </w:rPr>
        <w:t>Enter your Social Insurance Number (for in class assignments use 000 000 000)</w:t>
      </w:r>
    </w:p>
    <w:p w:rsidR="008B46A8" w:rsidRDefault="008B46A8" w:rsidP="008B46A8">
      <w:pPr>
        <w:pStyle w:val="ListParagraph"/>
        <w:numPr>
          <w:ilvl w:val="0"/>
          <w:numId w:val="1"/>
        </w:numPr>
        <w:shd w:val="clear" w:color="auto" w:fill="FFFFFF"/>
        <w:rPr>
          <w:rFonts w:cs="Arial"/>
          <w:color w:val="000000"/>
          <w:szCs w:val="24"/>
        </w:rPr>
      </w:pPr>
      <w:r>
        <w:rPr>
          <w:rFonts w:cs="Arial"/>
          <w:color w:val="000000"/>
          <w:szCs w:val="24"/>
        </w:rPr>
        <w:t>Read through the scenarios from 1 – 10. If any of the scenarios apply to you, enter the amount stated in each section</w:t>
      </w:r>
    </w:p>
    <w:p w:rsidR="008B46A8" w:rsidRDefault="008B46A8" w:rsidP="008B46A8">
      <w:pPr>
        <w:pStyle w:val="ListParagraph"/>
        <w:numPr>
          <w:ilvl w:val="0"/>
          <w:numId w:val="1"/>
        </w:numPr>
        <w:shd w:val="clear" w:color="auto" w:fill="FFFFFF"/>
        <w:rPr>
          <w:rFonts w:cs="Arial"/>
          <w:color w:val="000000"/>
          <w:szCs w:val="24"/>
        </w:rPr>
      </w:pPr>
      <w:r>
        <w:rPr>
          <w:rFonts w:cs="Arial"/>
          <w:color w:val="000000"/>
          <w:szCs w:val="24"/>
        </w:rPr>
        <w:t>In section 14 add all of the numbers up from 1 – 13 and put that number in the box</w:t>
      </w:r>
    </w:p>
    <w:p w:rsidR="008B46A8" w:rsidRDefault="008B46A8" w:rsidP="008B46A8">
      <w:pPr>
        <w:pStyle w:val="ListParagraph"/>
        <w:numPr>
          <w:ilvl w:val="0"/>
          <w:numId w:val="1"/>
        </w:numPr>
        <w:shd w:val="clear" w:color="auto" w:fill="FFFFFF"/>
        <w:rPr>
          <w:rFonts w:cs="Arial"/>
          <w:color w:val="000000"/>
          <w:szCs w:val="24"/>
        </w:rPr>
      </w:pPr>
      <w:r>
        <w:rPr>
          <w:rFonts w:cs="Arial"/>
          <w:color w:val="000000"/>
          <w:szCs w:val="24"/>
        </w:rPr>
        <w:t>Go to Page 2 and in the section that says total income less than claim amount. If you think that you will make less than the total you have on line 14, then check the box</w:t>
      </w:r>
    </w:p>
    <w:p w:rsidR="008B46A8" w:rsidRDefault="008B46A8" w:rsidP="008B46A8">
      <w:pPr>
        <w:pStyle w:val="ListParagraph"/>
        <w:numPr>
          <w:ilvl w:val="0"/>
          <w:numId w:val="1"/>
        </w:numPr>
        <w:shd w:val="clear" w:color="auto" w:fill="FFFFFF"/>
        <w:rPr>
          <w:rFonts w:cs="Arial"/>
          <w:color w:val="000000"/>
          <w:szCs w:val="24"/>
        </w:rPr>
      </w:pPr>
      <w:r>
        <w:rPr>
          <w:rFonts w:cs="Arial"/>
          <w:color w:val="000000"/>
          <w:szCs w:val="24"/>
        </w:rPr>
        <w:t xml:space="preserve">Sign the bottom of the form on page 2. </w:t>
      </w:r>
    </w:p>
    <w:p w:rsidR="008B46A8" w:rsidRDefault="008B46A8" w:rsidP="008B46A8">
      <w:pPr>
        <w:pStyle w:val="ListParagraph"/>
        <w:numPr>
          <w:ilvl w:val="0"/>
          <w:numId w:val="1"/>
        </w:numPr>
        <w:shd w:val="clear" w:color="auto" w:fill="FFFFFF"/>
        <w:rPr>
          <w:rFonts w:cs="Arial"/>
          <w:color w:val="000000"/>
          <w:szCs w:val="24"/>
        </w:rPr>
      </w:pPr>
      <w:r>
        <w:rPr>
          <w:rFonts w:cs="Arial"/>
          <w:color w:val="000000"/>
          <w:szCs w:val="24"/>
        </w:rPr>
        <w:t>Date the signature.</w:t>
      </w:r>
    </w:p>
    <w:p w:rsidR="00C252BB" w:rsidRDefault="00C252BB">
      <w:pPr>
        <w:rPr>
          <w:rFonts w:cs="Arial"/>
          <w:color w:val="000000"/>
          <w:szCs w:val="24"/>
        </w:rPr>
      </w:pPr>
      <w:r>
        <w:rPr>
          <w:rFonts w:cs="Arial"/>
          <w:color w:val="000000"/>
          <w:szCs w:val="24"/>
        </w:rPr>
        <w:br w:type="page"/>
      </w:r>
    </w:p>
    <w:p w:rsidR="00C252BB" w:rsidRPr="00C252BB" w:rsidRDefault="00C252BB" w:rsidP="00C252BB">
      <w:pPr>
        <w:spacing w:after="0" w:line="240" w:lineRule="auto"/>
        <w:rPr>
          <w:rFonts w:ascii="Times New Roman" w:eastAsia="Times New Roman" w:hAnsi="Times New Roman" w:cs="Times New Roman"/>
          <w:sz w:val="24"/>
          <w:szCs w:val="24"/>
        </w:rPr>
      </w:pPr>
      <w:r w:rsidRPr="00C252BB">
        <w:rPr>
          <w:rFonts w:eastAsia="Times New Roman" w:cs="Arial"/>
          <w:color w:val="000000"/>
          <w:sz w:val="24"/>
          <w:szCs w:val="24"/>
          <w:shd w:val="clear" w:color="auto" w:fill="FFFFFF"/>
        </w:rPr>
        <w:lastRenderedPageBreak/>
        <w:t> </w:t>
      </w:r>
    </w:p>
    <w:p w:rsidR="00C252BB" w:rsidRDefault="00C252BB" w:rsidP="00C252BB">
      <w:pPr>
        <w:shd w:val="clear" w:color="auto" w:fill="FFFFFF"/>
        <w:jc w:val="center"/>
        <w:rPr>
          <w:rFonts w:eastAsia="Times New Roman" w:cs="Arial"/>
          <w:b/>
          <w:bCs/>
          <w:color w:val="000000"/>
          <w:spacing w:val="-15"/>
          <w:bdr w:val="none" w:sz="0" w:space="0" w:color="auto" w:frame="1"/>
        </w:rPr>
      </w:pPr>
      <w:r>
        <w:rPr>
          <w:rFonts w:eastAsia="Times New Roman" w:cs="Arial"/>
          <w:b/>
          <w:bCs/>
          <w:color w:val="000000"/>
          <w:spacing w:val="-15"/>
          <w:bdr w:val="none" w:sz="0" w:space="0" w:color="auto" w:frame="1"/>
        </w:rPr>
        <w:t>Complete the TD-1 Form Scenarios</w:t>
      </w:r>
      <w:r w:rsidR="008949B6">
        <w:rPr>
          <w:rFonts w:eastAsia="Times New Roman" w:cs="Arial"/>
          <w:b/>
          <w:bCs/>
          <w:color w:val="000000"/>
          <w:spacing w:val="-15"/>
          <w:bdr w:val="none" w:sz="0" w:space="0" w:color="auto" w:frame="1"/>
        </w:rPr>
        <w:br/>
      </w:r>
      <w:proofErr w:type="gramStart"/>
      <w:r w:rsidR="008949B6" w:rsidRPr="008949B6">
        <w:rPr>
          <w:rFonts w:cs="Arial"/>
          <w:spacing w:val="-10"/>
          <w:shd w:val="clear" w:color="auto" w:fill="FFFFFF"/>
        </w:rPr>
        <w:t>To</w:t>
      </w:r>
      <w:proofErr w:type="gramEnd"/>
      <w:r w:rsidR="008949B6" w:rsidRPr="008949B6">
        <w:rPr>
          <w:rFonts w:cs="Arial"/>
          <w:spacing w:val="-10"/>
          <w:shd w:val="clear" w:color="auto" w:fill="FFFFFF"/>
        </w:rPr>
        <w:t xml:space="preserve"> complete the </w:t>
      </w:r>
      <w:r w:rsidR="008949B6">
        <w:rPr>
          <w:rFonts w:cs="Arial"/>
          <w:spacing w:val="-10"/>
          <w:shd w:val="clear" w:color="auto" w:fill="FFFFFF"/>
        </w:rPr>
        <w:t xml:space="preserve">following scenarios, go to </w:t>
      </w:r>
      <w:hyperlink r:id="rId8" w:history="1">
        <w:r w:rsidR="008949B6" w:rsidRPr="00777049">
          <w:rPr>
            <w:rStyle w:val="Hyperlink"/>
            <w:rFonts w:cs="Arial"/>
            <w:spacing w:val="-10"/>
            <w:shd w:val="clear" w:color="auto" w:fill="FFFFFF"/>
          </w:rPr>
          <w:t>http://www.cra-arc.gc.ca/E/pbg/tf/td1sk/</w:t>
        </w:r>
      </w:hyperlink>
      <w:r w:rsidR="008949B6">
        <w:rPr>
          <w:rFonts w:cs="Arial"/>
          <w:spacing w:val="-10"/>
          <w:shd w:val="clear" w:color="auto" w:fill="FFFFFF"/>
        </w:rPr>
        <w:t xml:space="preserve"> </w:t>
      </w:r>
      <w:r w:rsidR="008949B6" w:rsidRPr="008949B6">
        <w:rPr>
          <w:rFonts w:cs="Arial"/>
          <w:spacing w:val="-10"/>
          <w:shd w:val="clear" w:color="auto" w:fill="FFFFFF"/>
        </w:rPr>
        <w:t xml:space="preserve">and </w:t>
      </w:r>
      <w:r w:rsidR="008949B6">
        <w:rPr>
          <w:rFonts w:cs="Arial"/>
          <w:spacing w:val="-10"/>
          <w:shd w:val="clear" w:color="auto" w:fill="FFFFFF"/>
        </w:rPr>
        <w:t>click on the fillable version. Save each scenario to your student account as “TD1 – (scenario name)”.pdf.</w:t>
      </w:r>
    </w:p>
    <w:p w:rsidR="00C252BB" w:rsidRDefault="00C252BB" w:rsidP="00C252BB">
      <w:pPr>
        <w:pStyle w:val="ListParagraph"/>
        <w:numPr>
          <w:ilvl w:val="0"/>
          <w:numId w:val="2"/>
        </w:numPr>
        <w:shd w:val="clear" w:color="auto" w:fill="FFFFFF"/>
        <w:rPr>
          <w:rFonts w:cs="Arial"/>
          <w:color w:val="000000"/>
          <w:szCs w:val="24"/>
        </w:rPr>
      </w:pPr>
      <w:r>
        <w:rPr>
          <w:rFonts w:cs="Arial"/>
          <w:color w:val="000000"/>
          <w:szCs w:val="24"/>
        </w:rPr>
        <w:t xml:space="preserve">Jason </w:t>
      </w:r>
      <w:proofErr w:type="spellStart"/>
      <w:r>
        <w:rPr>
          <w:rFonts w:cs="Arial"/>
          <w:color w:val="000000"/>
          <w:szCs w:val="24"/>
        </w:rPr>
        <w:t>Dalcourt</w:t>
      </w:r>
      <w:proofErr w:type="spellEnd"/>
      <w:r>
        <w:rPr>
          <w:rFonts w:cs="Arial"/>
          <w:color w:val="000000"/>
          <w:szCs w:val="24"/>
        </w:rPr>
        <w:t xml:space="preserve"> is married and has 3 children. His wife has already chosen to take the credit for his children. He works full time. Complete the TD-1 Form for him: </w:t>
      </w:r>
    </w:p>
    <w:p w:rsidR="00C252BB" w:rsidRDefault="00C252BB" w:rsidP="00C252BB">
      <w:pPr>
        <w:shd w:val="clear" w:color="auto" w:fill="FFFFFF"/>
        <w:ind w:left="1440"/>
        <w:rPr>
          <w:rFonts w:cs="Arial"/>
          <w:color w:val="000000"/>
          <w:szCs w:val="24"/>
        </w:rPr>
      </w:pPr>
      <w:r>
        <w:rPr>
          <w:rFonts w:cs="Arial"/>
          <w:color w:val="000000"/>
          <w:szCs w:val="24"/>
        </w:rPr>
        <w:t>His address is 1313 Sunny Way, Regina, SK.  S4H 6T5</w:t>
      </w:r>
      <w:r>
        <w:rPr>
          <w:rFonts w:cs="Arial"/>
          <w:color w:val="000000"/>
          <w:szCs w:val="24"/>
        </w:rPr>
        <w:br/>
        <w:t xml:space="preserve">SIN: 000 000 000 </w:t>
      </w:r>
      <w:r>
        <w:rPr>
          <w:rFonts w:cs="Arial"/>
          <w:color w:val="000000"/>
          <w:szCs w:val="24"/>
        </w:rPr>
        <w:br/>
        <w:t>DOB: May 16, 1983</w:t>
      </w:r>
    </w:p>
    <w:p w:rsidR="00C252BB" w:rsidRDefault="00C252BB" w:rsidP="00C252BB">
      <w:pPr>
        <w:shd w:val="clear" w:color="auto" w:fill="FFFFFF"/>
        <w:ind w:left="1440"/>
        <w:rPr>
          <w:rFonts w:cs="Arial"/>
          <w:color w:val="000000"/>
          <w:szCs w:val="24"/>
        </w:rPr>
      </w:pPr>
    </w:p>
    <w:p w:rsidR="00C252BB" w:rsidRDefault="00C252BB" w:rsidP="00C252BB">
      <w:pPr>
        <w:pStyle w:val="ListParagraph"/>
        <w:numPr>
          <w:ilvl w:val="0"/>
          <w:numId w:val="2"/>
        </w:numPr>
        <w:shd w:val="clear" w:color="auto" w:fill="FFFFFF"/>
        <w:spacing w:after="0"/>
        <w:rPr>
          <w:rFonts w:cs="Arial"/>
          <w:color w:val="000000"/>
          <w:szCs w:val="24"/>
        </w:rPr>
      </w:pPr>
      <w:r>
        <w:rPr>
          <w:rFonts w:cs="Arial"/>
          <w:color w:val="000000"/>
          <w:szCs w:val="24"/>
        </w:rPr>
        <w:t xml:space="preserve">Suzanna </w:t>
      </w:r>
      <w:proofErr w:type="spellStart"/>
      <w:r>
        <w:rPr>
          <w:rFonts w:cs="Arial"/>
          <w:color w:val="000000"/>
          <w:szCs w:val="24"/>
        </w:rPr>
        <w:t>Marchand</w:t>
      </w:r>
      <w:proofErr w:type="spellEnd"/>
      <w:r>
        <w:rPr>
          <w:rFonts w:cs="Arial"/>
          <w:color w:val="000000"/>
          <w:szCs w:val="24"/>
        </w:rPr>
        <w:t xml:space="preserve"> is a single parent. She has 2 children and is enrolled in a post-secondary institution, taking three classes. Her total tuition for the year is $2500.00. An Academic year is 8 months. Complete the TD-1 form for her.</w:t>
      </w:r>
      <w:r>
        <w:rPr>
          <w:rFonts w:cs="Arial"/>
          <w:color w:val="000000"/>
          <w:szCs w:val="24"/>
        </w:rPr>
        <w:br/>
      </w:r>
    </w:p>
    <w:p w:rsidR="00C252BB" w:rsidRDefault="00C252BB" w:rsidP="00C252BB">
      <w:pPr>
        <w:pStyle w:val="ListParagraph"/>
        <w:shd w:val="clear" w:color="auto" w:fill="FFFFFF"/>
        <w:ind w:left="1440"/>
        <w:rPr>
          <w:rFonts w:cs="Arial"/>
          <w:color w:val="000000"/>
          <w:szCs w:val="24"/>
        </w:rPr>
      </w:pPr>
      <w:r>
        <w:rPr>
          <w:rFonts w:cs="Arial"/>
          <w:color w:val="000000"/>
          <w:szCs w:val="24"/>
        </w:rPr>
        <w:t xml:space="preserve"> Her address is 56754-34 Chinook Bay, Estevan, </w:t>
      </w:r>
      <w:proofErr w:type="gramStart"/>
      <w:r>
        <w:rPr>
          <w:rFonts w:cs="Arial"/>
          <w:color w:val="000000"/>
          <w:szCs w:val="24"/>
        </w:rPr>
        <w:t>SK. S4A 3F5</w:t>
      </w:r>
      <w:proofErr w:type="gramEnd"/>
    </w:p>
    <w:p w:rsidR="00C252BB" w:rsidRDefault="00C252BB" w:rsidP="00C252BB">
      <w:pPr>
        <w:pStyle w:val="ListParagraph"/>
        <w:shd w:val="clear" w:color="auto" w:fill="FFFFFF"/>
        <w:ind w:left="1440"/>
        <w:rPr>
          <w:rFonts w:cs="Arial"/>
          <w:color w:val="000000"/>
          <w:szCs w:val="24"/>
        </w:rPr>
      </w:pPr>
      <w:r>
        <w:rPr>
          <w:rFonts w:cs="Arial"/>
          <w:color w:val="000000"/>
          <w:szCs w:val="24"/>
        </w:rPr>
        <w:t xml:space="preserve"> SIN: 000 000 000 </w:t>
      </w:r>
    </w:p>
    <w:p w:rsidR="00C252BB" w:rsidRDefault="00C252BB" w:rsidP="00C252BB">
      <w:pPr>
        <w:pStyle w:val="ListParagraph"/>
        <w:shd w:val="clear" w:color="auto" w:fill="FFFFFF"/>
        <w:ind w:left="1440"/>
        <w:rPr>
          <w:rFonts w:cs="Arial"/>
          <w:color w:val="000000"/>
          <w:szCs w:val="24"/>
        </w:rPr>
      </w:pPr>
      <w:r>
        <w:rPr>
          <w:rFonts w:cs="Arial"/>
          <w:color w:val="000000"/>
          <w:szCs w:val="24"/>
        </w:rPr>
        <w:t xml:space="preserve"> DOB: August 17, 1975</w:t>
      </w:r>
    </w:p>
    <w:p w:rsidR="00C252BB" w:rsidRDefault="00C252BB" w:rsidP="00C252BB">
      <w:pPr>
        <w:pStyle w:val="ListParagraph"/>
        <w:shd w:val="clear" w:color="auto" w:fill="FFFFFF"/>
        <w:ind w:left="1440"/>
        <w:rPr>
          <w:rFonts w:cs="Arial"/>
          <w:color w:val="000000"/>
          <w:szCs w:val="24"/>
        </w:rPr>
      </w:pPr>
      <w:r>
        <w:rPr>
          <w:rFonts w:cs="Arial"/>
          <w:color w:val="000000"/>
          <w:szCs w:val="24"/>
        </w:rPr>
        <w:br/>
      </w:r>
    </w:p>
    <w:p w:rsidR="00C252BB" w:rsidRDefault="00C252BB" w:rsidP="00C252BB">
      <w:pPr>
        <w:pStyle w:val="ListParagraph"/>
        <w:numPr>
          <w:ilvl w:val="0"/>
          <w:numId w:val="2"/>
        </w:numPr>
        <w:shd w:val="clear" w:color="auto" w:fill="FFFFFF"/>
        <w:rPr>
          <w:rFonts w:cs="Arial"/>
          <w:color w:val="000000"/>
          <w:szCs w:val="24"/>
        </w:rPr>
      </w:pPr>
      <w:r>
        <w:rPr>
          <w:rFonts w:cs="Arial"/>
          <w:color w:val="000000"/>
          <w:szCs w:val="24"/>
        </w:rPr>
        <w:t>John Chase is an individual who is disabled, he does do some work from home however he earns less than $7,500.00 per year. Complete the TD-1 form for him.</w:t>
      </w:r>
    </w:p>
    <w:p w:rsidR="00C252BB" w:rsidRDefault="00C252BB" w:rsidP="00C252BB">
      <w:pPr>
        <w:pStyle w:val="ListParagraph"/>
        <w:shd w:val="clear" w:color="auto" w:fill="FFFFFF"/>
        <w:ind w:left="360"/>
        <w:rPr>
          <w:rFonts w:cs="Arial"/>
          <w:color w:val="000000"/>
          <w:szCs w:val="24"/>
        </w:rPr>
      </w:pPr>
    </w:p>
    <w:p w:rsidR="00C252BB" w:rsidRDefault="00C252BB" w:rsidP="00C252BB">
      <w:pPr>
        <w:pStyle w:val="ListParagraph"/>
        <w:shd w:val="clear" w:color="auto" w:fill="FFFFFF"/>
        <w:ind w:left="1620"/>
        <w:rPr>
          <w:rFonts w:cs="Arial"/>
          <w:color w:val="000000"/>
          <w:szCs w:val="24"/>
        </w:rPr>
      </w:pPr>
      <w:r>
        <w:rPr>
          <w:rFonts w:cs="Arial"/>
          <w:color w:val="000000"/>
          <w:szCs w:val="24"/>
        </w:rPr>
        <w:t>His address is Apt #</w:t>
      </w:r>
      <w:proofErr w:type="gramStart"/>
      <w:r>
        <w:rPr>
          <w:rFonts w:cs="Arial"/>
          <w:color w:val="000000"/>
          <w:szCs w:val="24"/>
        </w:rPr>
        <w:t>345  -</w:t>
      </w:r>
      <w:proofErr w:type="gramEnd"/>
      <w:r>
        <w:rPr>
          <w:rFonts w:cs="Arial"/>
          <w:color w:val="000000"/>
          <w:szCs w:val="24"/>
        </w:rPr>
        <w:t xml:space="preserve"> 1232 5</w:t>
      </w:r>
      <w:r w:rsidRPr="00C252BB">
        <w:rPr>
          <w:rFonts w:cs="Arial"/>
          <w:color w:val="000000"/>
          <w:szCs w:val="24"/>
          <w:vertAlign w:val="superscript"/>
        </w:rPr>
        <w:t>th</w:t>
      </w:r>
      <w:r>
        <w:rPr>
          <w:rFonts w:cs="Arial"/>
          <w:color w:val="000000"/>
          <w:szCs w:val="24"/>
        </w:rPr>
        <w:t xml:space="preserve"> St. Saskatoon, SK. S8H 4F5</w:t>
      </w:r>
      <w:r>
        <w:rPr>
          <w:rFonts w:cs="Arial"/>
          <w:color w:val="000000"/>
          <w:szCs w:val="24"/>
        </w:rPr>
        <w:br/>
        <w:t xml:space="preserve">SIN: 000 000 000 </w:t>
      </w:r>
      <w:r>
        <w:rPr>
          <w:rFonts w:cs="Arial"/>
          <w:color w:val="000000"/>
          <w:szCs w:val="24"/>
        </w:rPr>
        <w:br/>
        <w:t>DOB: November 17,1990</w:t>
      </w:r>
    </w:p>
    <w:p w:rsidR="00C252BB" w:rsidRDefault="00C252BB" w:rsidP="00C252BB">
      <w:pPr>
        <w:pStyle w:val="ListParagraph"/>
        <w:shd w:val="clear" w:color="auto" w:fill="FFFFFF"/>
        <w:ind w:left="1620"/>
        <w:rPr>
          <w:rFonts w:cs="Arial"/>
          <w:color w:val="000000"/>
          <w:szCs w:val="24"/>
        </w:rPr>
      </w:pPr>
      <w:r>
        <w:rPr>
          <w:rFonts w:cs="Arial"/>
          <w:color w:val="000000"/>
          <w:szCs w:val="24"/>
        </w:rPr>
        <w:br/>
      </w:r>
    </w:p>
    <w:p w:rsidR="00C252BB" w:rsidRDefault="00C252BB" w:rsidP="00C252BB">
      <w:pPr>
        <w:pStyle w:val="ListParagraph"/>
        <w:numPr>
          <w:ilvl w:val="0"/>
          <w:numId w:val="2"/>
        </w:numPr>
        <w:shd w:val="clear" w:color="auto" w:fill="FFFFFF"/>
        <w:rPr>
          <w:rFonts w:cs="Arial"/>
          <w:color w:val="000000"/>
          <w:szCs w:val="24"/>
        </w:rPr>
      </w:pPr>
      <w:r>
        <w:rPr>
          <w:rFonts w:cs="Arial"/>
          <w:color w:val="000000"/>
          <w:szCs w:val="24"/>
        </w:rPr>
        <w:t xml:space="preserve">Kaelan Jonson is an individual who works part time at two jobs and cares for his grandfather. In addition to this he attends classes part time, taking two classes. He has filled out the TD-1 Form at his other job. Complete the following TD-1 Form for him. </w:t>
      </w:r>
    </w:p>
    <w:p w:rsidR="00C252BB" w:rsidRDefault="00C252BB" w:rsidP="00C252BB">
      <w:pPr>
        <w:pStyle w:val="ListParagraph"/>
        <w:shd w:val="clear" w:color="auto" w:fill="FFFFFF"/>
        <w:rPr>
          <w:rFonts w:cs="Arial"/>
          <w:color w:val="000000"/>
          <w:szCs w:val="24"/>
        </w:rPr>
      </w:pPr>
    </w:p>
    <w:p w:rsidR="00C252BB" w:rsidRDefault="00C252BB" w:rsidP="00C252BB">
      <w:pPr>
        <w:pStyle w:val="ListParagraph"/>
        <w:shd w:val="clear" w:color="auto" w:fill="FFFFFF"/>
        <w:ind w:left="1440"/>
        <w:rPr>
          <w:rFonts w:cs="Arial"/>
          <w:color w:val="000000"/>
          <w:szCs w:val="24"/>
        </w:rPr>
      </w:pPr>
      <w:r>
        <w:rPr>
          <w:rFonts w:cs="Arial"/>
          <w:color w:val="000000"/>
          <w:szCs w:val="24"/>
        </w:rPr>
        <w:t xml:space="preserve">His address is P.O. Box 90 </w:t>
      </w:r>
      <w:proofErr w:type="spellStart"/>
      <w:r>
        <w:rPr>
          <w:rFonts w:cs="Arial"/>
          <w:color w:val="000000"/>
          <w:szCs w:val="24"/>
        </w:rPr>
        <w:t>Balgonie</w:t>
      </w:r>
      <w:proofErr w:type="spellEnd"/>
      <w:r>
        <w:rPr>
          <w:rFonts w:cs="Arial"/>
          <w:color w:val="000000"/>
          <w:szCs w:val="24"/>
        </w:rPr>
        <w:t>, SK.  S0G 0E0</w:t>
      </w:r>
    </w:p>
    <w:p w:rsidR="00C252BB" w:rsidRDefault="00C252BB" w:rsidP="00C252BB">
      <w:pPr>
        <w:pStyle w:val="ListParagraph"/>
        <w:shd w:val="clear" w:color="auto" w:fill="FFFFFF"/>
        <w:ind w:left="1440"/>
        <w:rPr>
          <w:rFonts w:cs="Arial"/>
          <w:color w:val="000000"/>
          <w:szCs w:val="24"/>
        </w:rPr>
      </w:pPr>
      <w:r>
        <w:rPr>
          <w:rFonts w:cs="Arial"/>
          <w:color w:val="000000"/>
          <w:szCs w:val="24"/>
        </w:rPr>
        <w:t xml:space="preserve">SIN: 000 000 000 </w:t>
      </w:r>
    </w:p>
    <w:p w:rsidR="00C252BB" w:rsidRDefault="00C252BB" w:rsidP="00C252BB">
      <w:pPr>
        <w:pStyle w:val="ListParagraph"/>
        <w:shd w:val="clear" w:color="auto" w:fill="FFFFFF"/>
        <w:ind w:left="1440"/>
        <w:rPr>
          <w:rFonts w:cs="Arial"/>
          <w:color w:val="000000"/>
          <w:szCs w:val="24"/>
        </w:rPr>
      </w:pPr>
      <w:r>
        <w:rPr>
          <w:rFonts w:cs="Arial"/>
          <w:color w:val="000000"/>
          <w:szCs w:val="24"/>
        </w:rPr>
        <w:t>DOB: March 15, 1994</w:t>
      </w:r>
    </w:p>
    <w:p w:rsidR="00C252BB" w:rsidRDefault="00C252BB" w:rsidP="00C252BB">
      <w:pPr>
        <w:shd w:val="clear" w:color="auto" w:fill="FFFFFF"/>
        <w:rPr>
          <w:rFonts w:cs="Arial"/>
          <w:color w:val="000000"/>
          <w:szCs w:val="24"/>
        </w:rPr>
      </w:pPr>
    </w:p>
    <w:p w:rsidR="00C252BB" w:rsidRDefault="00C252BB" w:rsidP="00C252BB">
      <w:pPr>
        <w:pStyle w:val="ListParagraph"/>
        <w:numPr>
          <w:ilvl w:val="0"/>
          <w:numId w:val="2"/>
        </w:numPr>
        <w:shd w:val="clear" w:color="auto" w:fill="FFFFFF"/>
        <w:rPr>
          <w:rFonts w:cs="Arial"/>
          <w:color w:val="000000"/>
          <w:szCs w:val="24"/>
        </w:rPr>
      </w:pPr>
      <w:r>
        <w:rPr>
          <w:rFonts w:cs="Arial"/>
          <w:color w:val="000000"/>
          <w:szCs w:val="24"/>
        </w:rPr>
        <w:t xml:space="preserve">Janessa Thompson is a grade 12 student. She currently has one part-time job where she makes $200/week and attends her high school </w:t>
      </w:r>
      <w:proofErr w:type="gramStart"/>
      <w:r>
        <w:rPr>
          <w:rFonts w:cs="Arial"/>
          <w:color w:val="000000"/>
          <w:szCs w:val="24"/>
        </w:rPr>
        <w:t>classes</w:t>
      </w:r>
      <w:proofErr w:type="gramEnd"/>
      <w:r>
        <w:rPr>
          <w:rFonts w:cs="Arial"/>
          <w:color w:val="000000"/>
          <w:szCs w:val="24"/>
        </w:rPr>
        <w:t xml:space="preserve"> full time. Complete the TD-1 form for her.</w:t>
      </w:r>
    </w:p>
    <w:p w:rsidR="00C252BB" w:rsidRDefault="00C252BB" w:rsidP="00C252BB">
      <w:pPr>
        <w:pStyle w:val="ListParagraph"/>
        <w:shd w:val="clear" w:color="auto" w:fill="FFFFFF"/>
        <w:ind w:left="1440"/>
        <w:rPr>
          <w:rFonts w:cs="Arial"/>
          <w:color w:val="000000"/>
          <w:szCs w:val="24"/>
        </w:rPr>
      </w:pPr>
    </w:p>
    <w:p w:rsidR="00C252BB" w:rsidRDefault="00C252BB" w:rsidP="00C252BB">
      <w:pPr>
        <w:pStyle w:val="ListParagraph"/>
        <w:shd w:val="clear" w:color="auto" w:fill="FFFFFF"/>
        <w:ind w:left="1440"/>
        <w:rPr>
          <w:rFonts w:cs="Arial"/>
          <w:color w:val="000000"/>
          <w:szCs w:val="24"/>
        </w:rPr>
      </w:pPr>
      <w:r>
        <w:rPr>
          <w:rFonts w:cs="Arial"/>
          <w:color w:val="000000"/>
          <w:szCs w:val="24"/>
        </w:rPr>
        <w:t xml:space="preserve">Her address is 1172 </w:t>
      </w:r>
      <w:proofErr w:type="spellStart"/>
      <w:r>
        <w:rPr>
          <w:rFonts w:cs="Arial"/>
          <w:color w:val="000000"/>
          <w:szCs w:val="24"/>
        </w:rPr>
        <w:t>Greensway</w:t>
      </w:r>
      <w:proofErr w:type="spellEnd"/>
      <w:r>
        <w:rPr>
          <w:rFonts w:cs="Arial"/>
          <w:color w:val="000000"/>
          <w:szCs w:val="24"/>
        </w:rPr>
        <w:t xml:space="preserve"> Cres., Southey, SK.  S0H 2B9</w:t>
      </w:r>
    </w:p>
    <w:p w:rsidR="00C252BB" w:rsidRPr="00C252BB" w:rsidRDefault="00C252BB" w:rsidP="00C252BB">
      <w:pPr>
        <w:pStyle w:val="ListParagraph"/>
        <w:shd w:val="clear" w:color="auto" w:fill="FFFFFF"/>
        <w:ind w:left="1440"/>
        <w:rPr>
          <w:rFonts w:cs="Arial"/>
          <w:color w:val="000000"/>
          <w:szCs w:val="24"/>
        </w:rPr>
      </w:pPr>
      <w:r>
        <w:rPr>
          <w:rFonts w:cs="Arial"/>
          <w:color w:val="000000"/>
          <w:szCs w:val="24"/>
        </w:rPr>
        <w:t>SIN: 000</w:t>
      </w:r>
      <w:r w:rsidR="003F150F">
        <w:rPr>
          <w:rFonts w:cs="Arial"/>
          <w:color w:val="000000"/>
          <w:szCs w:val="24"/>
        </w:rPr>
        <w:t xml:space="preserve"> 000 000 </w:t>
      </w:r>
      <w:r w:rsidR="003F150F">
        <w:rPr>
          <w:rFonts w:cs="Arial"/>
          <w:color w:val="000000"/>
          <w:szCs w:val="24"/>
        </w:rPr>
        <w:br/>
        <w:t>DOB: February 20, 1999</w:t>
      </w:r>
    </w:p>
    <w:sectPr w:rsidR="00C252BB" w:rsidRPr="00C252BB" w:rsidSect="005C1463">
      <w:pgSz w:w="12240" w:h="15840"/>
      <w:pgMar w:top="63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inherit">
    <w:altName w:val="Times New Roman"/>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5404895"/>
    <w:multiLevelType w:val="hybridMultilevel"/>
    <w:tmpl w:val="652E2516"/>
    <w:lvl w:ilvl="0" w:tplc="4A90FF86">
      <w:start w:val="1"/>
      <w:numFmt w:val="decimal"/>
      <w:lvlText w:val="%1."/>
      <w:lvlJc w:val="left"/>
      <w:pPr>
        <w:ind w:left="720" w:hanging="360"/>
      </w:pPr>
      <w:rPr>
        <w:rFonts w:cstheme="min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1031913"/>
    <w:multiLevelType w:val="hybridMultilevel"/>
    <w:tmpl w:val="16C856BE"/>
    <w:lvl w:ilvl="0" w:tplc="0409000F">
      <w:start w:val="1"/>
      <w:numFmt w:val="decimal"/>
      <w:lvlText w:val="%1."/>
      <w:lvlJc w:val="left"/>
      <w:pPr>
        <w:ind w:left="720" w:hanging="360"/>
      </w:pPr>
      <w:rPr>
        <w:rFonts w:eastAsia="Times New Roman"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46A8"/>
    <w:rsid w:val="00131CA6"/>
    <w:rsid w:val="003767A9"/>
    <w:rsid w:val="003F150F"/>
    <w:rsid w:val="005C1463"/>
    <w:rsid w:val="008949B6"/>
    <w:rsid w:val="008B46A8"/>
    <w:rsid w:val="00927599"/>
    <w:rsid w:val="00C252BB"/>
    <w:rsid w:val="00F47A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A91A625-77FF-4CB0-A867-EBF3D28E3A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1CA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B46A8"/>
    <w:rPr>
      <w:color w:val="0563C1" w:themeColor="hyperlink"/>
      <w:u w:val="single"/>
    </w:rPr>
  </w:style>
  <w:style w:type="character" w:customStyle="1" w:styleId="a">
    <w:name w:val="a"/>
    <w:basedOn w:val="DefaultParagraphFont"/>
    <w:rsid w:val="008B46A8"/>
  </w:style>
  <w:style w:type="character" w:customStyle="1" w:styleId="apple-converted-space">
    <w:name w:val="apple-converted-space"/>
    <w:basedOn w:val="DefaultParagraphFont"/>
    <w:rsid w:val="008B46A8"/>
  </w:style>
  <w:style w:type="character" w:customStyle="1" w:styleId="l6">
    <w:name w:val="l6"/>
    <w:basedOn w:val="DefaultParagraphFont"/>
    <w:rsid w:val="008B46A8"/>
  </w:style>
  <w:style w:type="paragraph" w:styleId="ListParagraph">
    <w:name w:val="List Paragraph"/>
    <w:basedOn w:val="Normal"/>
    <w:uiPriority w:val="34"/>
    <w:qFormat/>
    <w:rsid w:val="008B46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8796906">
      <w:bodyDiv w:val="1"/>
      <w:marLeft w:val="0"/>
      <w:marRight w:val="0"/>
      <w:marTop w:val="0"/>
      <w:marBottom w:val="0"/>
      <w:divBdr>
        <w:top w:val="none" w:sz="0" w:space="0" w:color="auto"/>
        <w:left w:val="none" w:sz="0" w:space="0" w:color="auto"/>
        <w:bottom w:val="none" w:sz="0" w:space="0" w:color="auto"/>
        <w:right w:val="none" w:sz="0" w:space="0" w:color="auto"/>
      </w:divBdr>
      <w:divsChild>
        <w:div w:id="1394281024">
          <w:marLeft w:val="0"/>
          <w:marRight w:val="0"/>
          <w:marTop w:val="0"/>
          <w:marBottom w:val="0"/>
          <w:divBdr>
            <w:top w:val="none" w:sz="0" w:space="0" w:color="auto"/>
            <w:left w:val="none" w:sz="0" w:space="0" w:color="auto"/>
            <w:bottom w:val="none" w:sz="0" w:space="0" w:color="auto"/>
            <w:right w:val="none" w:sz="0" w:space="0" w:color="auto"/>
          </w:divBdr>
        </w:div>
        <w:div w:id="1426925073">
          <w:marLeft w:val="0"/>
          <w:marRight w:val="0"/>
          <w:marTop w:val="0"/>
          <w:marBottom w:val="0"/>
          <w:divBdr>
            <w:top w:val="none" w:sz="0" w:space="0" w:color="auto"/>
            <w:left w:val="none" w:sz="0" w:space="0" w:color="auto"/>
            <w:bottom w:val="none" w:sz="0" w:space="0" w:color="auto"/>
            <w:right w:val="none" w:sz="0" w:space="0" w:color="auto"/>
          </w:divBdr>
        </w:div>
        <w:div w:id="2036882912">
          <w:marLeft w:val="0"/>
          <w:marRight w:val="0"/>
          <w:marTop w:val="0"/>
          <w:marBottom w:val="0"/>
          <w:divBdr>
            <w:top w:val="none" w:sz="0" w:space="0" w:color="auto"/>
            <w:left w:val="none" w:sz="0" w:space="0" w:color="auto"/>
            <w:bottom w:val="none" w:sz="0" w:space="0" w:color="auto"/>
            <w:right w:val="none" w:sz="0" w:space="0" w:color="auto"/>
          </w:divBdr>
        </w:div>
        <w:div w:id="80951759">
          <w:marLeft w:val="0"/>
          <w:marRight w:val="0"/>
          <w:marTop w:val="0"/>
          <w:marBottom w:val="0"/>
          <w:divBdr>
            <w:top w:val="none" w:sz="0" w:space="0" w:color="auto"/>
            <w:left w:val="none" w:sz="0" w:space="0" w:color="auto"/>
            <w:bottom w:val="none" w:sz="0" w:space="0" w:color="auto"/>
            <w:right w:val="none" w:sz="0" w:space="0" w:color="auto"/>
          </w:divBdr>
        </w:div>
        <w:div w:id="1394621600">
          <w:marLeft w:val="0"/>
          <w:marRight w:val="0"/>
          <w:marTop w:val="0"/>
          <w:marBottom w:val="0"/>
          <w:divBdr>
            <w:top w:val="none" w:sz="0" w:space="0" w:color="auto"/>
            <w:left w:val="none" w:sz="0" w:space="0" w:color="auto"/>
            <w:bottom w:val="none" w:sz="0" w:space="0" w:color="auto"/>
            <w:right w:val="none" w:sz="0" w:space="0" w:color="auto"/>
          </w:divBdr>
        </w:div>
        <w:div w:id="1593005449">
          <w:marLeft w:val="0"/>
          <w:marRight w:val="0"/>
          <w:marTop w:val="0"/>
          <w:marBottom w:val="0"/>
          <w:divBdr>
            <w:top w:val="none" w:sz="0" w:space="0" w:color="auto"/>
            <w:left w:val="none" w:sz="0" w:space="0" w:color="auto"/>
            <w:bottom w:val="none" w:sz="0" w:space="0" w:color="auto"/>
            <w:right w:val="none" w:sz="0" w:space="0" w:color="auto"/>
          </w:divBdr>
        </w:div>
        <w:div w:id="2070763687">
          <w:marLeft w:val="0"/>
          <w:marRight w:val="0"/>
          <w:marTop w:val="0"/>
          <w:marBottom w:val="0"/>
          <w:divBdr>
            <w:top w:val="none" w:sz="0" w:space="0" w:color="auto"/>
            <w:left w:val="none" w:sz="0" w:space="0" w:color="auto"/>
            <w:bottom w:val="none" w:sz="0" w:space="0" w:color="auto"/>
            <w:right w:val="none" w:sz="0" w:space="0" w:color="auto"/>
          </w:divBdr>
        </w:div>
        <w:div w:id="568031699">
          <w:marLeft w:val="0"/>
          <w:marRight w:val="0"/>
          <w:marTop w:val="0"/>
          <w:marBottom w:val="0"/>
          <w:divBdr>
            <w:top w:val="none" w:sz="0" w:space="0" w:color="auto"/>
            <w:left w:val="none" w:sz="0" w:space="0" w:color="auto"/>
            <w:bottom w:val="none" w:sz="0" w:space="0" w:color="auto"/>
            <w:right w:val="none" w:sz="0" w:space="0" w:color="auto"/>
          </w:divBdr>
        </w:div>
        <w:div w:id="870458012">
          <w:marLeft w:val="0"/>
          <w:marRight w:val="0"/>
          <w:marTop w:val="0"/>
          <w:marBottom w:val="0"/>
          <w:divBdr>
            <w:top w:val="none" w:sz="0" w:space="0" w:color="auto"/>
            <w:left w:val="none" w:sz="0" w:space="0" w:color="auto"/>
            <w:bottom w:val="none" w:sz="0" w:space="0" w:color="auto"/>
            <w:right w:val="none" w:sz="0" w:space="0" w:color="auto"/>
          </w:divBdr>
        </w:div>
        <w:div w:id="1208490835">
          <w:marLeft w:val="0"/>
          <w:marRight w:val="0"/>
          <w:marTop w:val="0"/>
          <w:marBottom w:val="0"/>
          <w:divBdr>
            <w:top w:val="none" w:sz="0" w:space="0" w:color="auto"/>
            <w:left w:val="none" w:sz="0" w:space="0" w:color="auto"/>
            <w:bottom w:val="none" w:sz="0" w:space="0" w:color="auto"/>
            <w:right w:val="none" w:sz="0" w:space="0" w:color="auto"/>
          </w:divBdr>
        </w:div>
        <w:div w:id="1461997578">
          <w:marLeft w:val="0"/>
          <w:marRight w:val="0"/>
          <w:marTop w:val="0"/>
          <w:marBottom w:val="0"/>
          <w:divBdr>
            <w:top w:val="none" w:sz="0" w:space="0" w:color="auto"/>
            <w:left w:val="none" w:sz="0" w:space="0" w:color="auto"/>
            <w:bottom w:val="none" w:sz="0" w:space="0" w:color="auto"/>
            <w:right w:val="none" w:sz="0" w:space="0" w:color="auto"/>
          </w:divBdr>
        </w:div>
        <w:div w:id="1062101336">
          <w:marLeft w:val="0"/>
          <w:marRight w:val="0"/>
          <w:marTop w:val="0"/>
          <w:marBottom w:val="0"/>
          <w:divBdr>
            <w:top w:val="none" w:sz="0" w:space="0" w:color="auto"/>
            <w:left w:val="none" w:sz="0" w:space="0" w:color="auto"/>
            <w:bottom w:val="none" w:sz="0" w:space="0" w:color="auto"/>
            <w:right w:val="none" w:sz="0" w:space="0" w:color="auto"/>
          </w:divBdr>
        </w:div>
        <w:div w:id="563105062">
          <w:marLeft w:val="0"/>
          <w:marRight w:val="0"/>
          <w:marTop w:val="0"/>
          <w:marBottom w:val="0"/>
          <w:divBdr>
            <w:top w:val="none" w:sz="0" w:space="0" w:color="auto"/>
            <w:left w:val="none" w:sz="0" w:space="0" w:color="auto"/>
            <w:bottom w:val="none" w:sz="0" w:space="0" w:color="auto"/>
            <w:right w:val="none" w:sz="0" w:space="0" w:color="auto"/>
          </w:divBdr>
        </w:div>
        <w:div w:id="1480461770">
          <w:marLeft w:val="0"/>
          <w:marRight w:val="0"/>
          <w:marTop w:val="0"/>
          <w:marBottom w:val="0"/>
          <w:divBdr>
            <w:top w:val="none" w:sz="0" w:space="0" w:color="auto"/>
            <w:left w:val="none" w:sz="0" w:space="0" w:color="auto"/>
            <w:bottom w:val="none" w:sz="0" w:space="0" w:color="auto"/>
            <w:right w:val="none" w:sz="0" w:space="0" w:color="auto"/>
          </w:divBdr>
        </w:div>
        <w:div w:id="142703356">
          <w:marLeft w:val="0"/>
          <w:marRight w:val="0"/>
          <w:marTop w:val="0"/>
          <w:marBottom w:val="0"/>
          <w:divBdr>
            <w:top w:val="none" w:sz="0" w:space="0" w:color="auto"/>
            <w:left w:val="none" w:sz="0" w:space="0" w:color="auto"/>
            <w:bottom w:val="none" w:sz="0" w:space="0" w:color="auto"/>
            <w:right w:val="none" w:sz="0" w:space="0" w:color="auto"/>
          </w:divBdr>
        </w:div>
        <w:div w:id="1216696340">
          <w:marLeft w:val="0"/>
          <w:marRight w:val="0"/>
          <w:marTop w:val="0"/>
          <w:marBottom w:val="0"/>
          <w:divBdr>
            <w:top w:val="none" w:sz="0" w:space="0" w:color="auto"/>
            <w:left w:val="none" w:sz="0" w:space="0" w:color="auto"/>
            <w:bottom w:val="none" w:sz="0" w:space="0" w:color="auto"/>
            <w:right w:val="none" w:sz="0" w:space="0" w:color="auto"/>
          </w:divBdr>
        </w:div>
        <w:div w:id="781264006">
          <w:marLeft w:val="0"/>
          <w:marRight w:val="0"/>
          <w:marTop w:val="0"/>
          <w:marBottom w:val="0"/>
          <w:divBdr>
            <w:top w:val="none" w:sz="0" w:space="0" w:color="auto"/>
            <w:left w:val="none" w:sz="0" w:space="0" w:color="auto"/>
            <w:bottom w:val="none" w:sz="0" w:space="0" w:color="auto"/>
            <w:right w:val="none" w:sz="0" w:space="0" w:color="auto"/>
          </w:divBdr>
        </w:div>
        <w:div w:id="1290284650">
          <w:marLeft w:val="0"/>
          <w:marRight w:val="0"/>
          <w:marTop w:val="0"/>
          <w:marBottom w:val="0"/>
          <w:divBdr>
            <w:top w:val="none" w:sz="0" w:space="0" w:color="auto"/>
            <w:left w:val="none" w:sz="0" w:space="0" w:color="auto"/>
            <w:bottom w:val="none" w:sz="0" w:space="0" w:color="auto"/>
            <w:right w:val="none" w:sz="0" w:space="0" w:color="auto"/>
          </w:divBdr>
        </w:div>
        <w:div w:id="1075200568">
          <w:marLeft w:val="0"/>
          <w:marRight w:val="0"/>
          <w:marTop w:val="0"/>
          <w:marBottom w:val="0"/>
          <w:divBdr>
            <w:top w:val="none" w:sz="0" w:space="0" w:color="auto"/>
            <w:left w:val="none" w:sz="0" w:space="0" w:color="auto"/>
            <w:bottom w:val="none" w:sz="0" w:space="0" w:color="auto"/>
            <w:right w:val="none" w:sz="0" w:space="0" w:color="auto"/>
          </w:divBdr>
        </w:div>
        <w:div w:id="48889944">
          <w:marLeft w:val="0"/>
          <w:marRight w:val="0"/>
          <w:marTop w:val="0"/>
          <w:marBottom w:val="0"/>
          <w:divBdr>
            <w:top w:val="none" w:sz="0" w:space="0" w:color="auto"/>
            <w:left w:val="none" w:sz="0" w:space="0" w:color="auto"/>
            <w:bottom w:val="none" w:sz="0" w:space="0" w:color="auto"/>
            <w:right w:val="none" w:sz="0" w:space="0" w:color="auto"/>
          </w:divBdr>
        </w:div>
        <w:div w:id="650257081">
          <w:marLeft w:val="0"/>
          <w:marRight w:val="0"/>
          <w:marTop w:val="0"/>
          <w:marBottom w:val="0"/>
          <w:divBdr>
            <w:top w:val="none" w:sz="0" w:space="0" w:color="auto"/>
            <w:left w:val="none" w:sz="0" w:space="0" w:color="auto"/>
            <w:bottom w:val="none" w:sz="0" w:space="0" w:color="auto"/>
            <w:right w:val="none" w:sz="0" w:space="0" w:color="auto"/>
          </w:divBdr>
        </w:div>
        <w:div w:id="762384420">
          <w:marLeft w:val="0"/>
          <w:marRight w:val="0"/>
          <w:marTop w:val="0"/>
          <w:marBottom w:val="0"/>
          <w:divBdr>
            <w:top w:val="none" w:sz="0" w:space="0" w:color="auto"/>
            <w:left w:val="none" w:sz="0" w:space="0" w:color="auto"/>
            <w:bottom w:val="none" w:sz="0" w:space="0" w:color="auto"/>
            <w:right w:val="none" w:sz="0" w:space="0" w:color="auto"/>
          </w:divBdr>
        </w:div>
        <w:div w:id="1308626216">
          <w:marLeft w:val="0"/>
          <w:marRight w:val="0"/>
          <w:marTop w:val="0"/>
          <w:marBottom w:val="0"/>
          <w:divBdr>
            <w:top w:val="none" w:sz="0" w:space="0" w:color="auto"/>
            <w:left w:val="none" w:sz="0" w:space="0" w:color="auto"/>
            <w:bottom w:val="none" w:sz="0" w:space="0" w:color="auto"/>
            <w:right w:val="none" w:sz="0" w:space="0" w:color="auto"/>
          </w:divBdr>
        </w:div>
        <w:div w:id="993484829">
          <w:marLeft w:val="0"/>
          <w:marRight w:val="0"/>
          <w:marTop w:val="0"/>
          <w:marBottom w:val="0"/>
          <w:divBdr>
            <w:top w:val="none" w:sz="0" w:space="0" w:color="auto"/>
            <w:left w:val="none" w:sz="0" w:space="0" w:color="auto"/>
            <w:bottom w:val="none" w:sz="0" w:space="0" w:color="auto"/>
            <w:right w:val="none" w:sz="0" w:space="0" w:color="auto"/>
          </w:divBdr>
        </w:div>
        <w:div w:id="1761635254">
          <w:marLeft w:val="0"/>
          <w:marRight w:val="0"/>
          <w:marTop w:val="0"/>
          <w:marBottom w:val="0"/>
          <w:divBdr>
            <w:top w:val="none" w:sz="0" w:space="0" w:color="auto"/>
            <w:left w:val="none" w:sz="0" w:space="0" w:color="auto"/>
            <w:bottom w:val="none" w:sz="0" w:space="0" w:color="auto"/>
            <w:right w:val="none" w:sz="0" w:space="0" w:color="auto"/>
          </w:divBdr>
        </w:div>
        <w:div w:id="1473714248">
          <w:marLeft w:val="0"/>
          <w:marRight w:val="0"/>
          <w:marTop w:val="0"/>
          <w:marBottom w:val="0"/>
          <w:divBdr>
            <w:top w:val="none" w:sz="0" w:space="0" w:color="auto"/>
            <w:left w:val="none" w:sz="0" w:space="0" w:color="auto"/>
            <w:bottom w:val="none" w:sz="0" w:space="0" w:color="auto"/>
            <w:right w:val="none" w:sz="0" w:space="0" w:color="auto"/>
          </w:divBdr>
        </w:div>
      </w:divsChild>
    </w:div>
    <w:div w:id="524830469">
      <w:bodyDiv w:val="1"/>
      <w:marLeft w:val="0"/>
      <w:marRight w:val="0"/>
      <w:marTop w:val="0"/>
      <w:marBottom w:val="0"/>
      <w:divBdr>
        <w:top w:val="none" w:sz="0" w:space="0" w:color="auto"/>
        <w:left w:val="none" w:sz="0" w:space="0" w:color="auto"/>
        <w:bottom w:val="none" w:sz="0" w:space="0" w:color="auto"/>
        <w:right w:val="none" w:sz="0" w:space="0" w:color="auto"/>
      </w:divBdr>
      <w:divsChild>
        <w:div w:id="1742749821">
          <w:marLeft w:val="0"/>
          <w:marRight w:val="0"/>
          <w:marTop w:val="360"/>
          <w:marBottom w:val="0"/>
          <w:divBdr>
            <w:top w:val="none" w:sz="0" w:space="0" w:color="auto"/>
            <w:left w:val="none" w:sz="0" w:space="0" w:color="auto"/>
            <w:bottom w:val="none" w:sz="0" w:space="0" w:color="auto"/>
            <w:right w:val="none" w:sz="0" w:space="0" w:color="auto"/>
          </w:divBdr>
        </w:div>
      </w:divsChild>
    </w:div>
    <w:div w:id="1926259537">
      <w:bodyDiv w:val="1"/>
      <w:marLeft w:val="0"/>
      <w:marRight w:val="0"/>
      <w:marTop w:val="0"/>
      <w:marBottom w:val="0"/>
      <w:divBdr>
        <w:top w:val="none" w:sz="0" w:space="0" w:color="auto"/>
        <w:left w:val="none" w:sz="0" w:space="0" w:color="auto"/>
        <w:bottom w:val="none" w:sz="0" w:space="0" w:color="auto"/>
        <w:right w:val="none" w:sz="0" w:space="0" w:color="auto"/>
      </w:divBdr>
      <w:divsChild>
        <w:div w:id="1569417007">
          <w:marLeft w:val="0"/>
          <w:marRight w:val="0"/>
          <w:marTop w:val="0"/>
          <w:marBottom w:val="0"/>
          <w:divBdr>
            <w:top w:val="none" w:sz="0" w:space="0" w:color="auto"/>
            <w:left w:val="none" w:sz="0" w:space="0" w:color="auto"/>
            <w:bottom w:val="none" w:sz="0" w:space="0" w:color="auto"/>
            <w:right w:val="none" w:sz="0" w:space="0" w:color="auto"/>
          </w:divBdr>
        </w:div>
        <w:div w:id="479812974">
          <w:marLeft w:val="0"/>
          <w:marRight w:val="0"/>
          <w:marTop w:val="0"/>
          <w:marBottom w:val="0"/>
          <w:divBdr>
            <w:top w:val="none" w:sz="0" w:space="0" w:color="auto"/>
            <w:left w:val="none" w:sz="0" w:space="0" w:color="auto"/>
            <w:bottom w:val="none" w:sz="0" w:space="0" w:color="auto"/>
            <w:right w:val="none" w:sz="0" w:space="0" w:color="auto"/>
          </w:divBdr>
        </w:div>
        <w:div w:id="1790392318">
          <w:marLeft w:val="0"/>
          <w:marRight w:val="0"/>
          <w:marTop w:val="0"/>
          <w:marBottom w:val="0"/>
          <w:divBdr>
            <w:top w:val="none" w:sz="0" w:space="0" w:color="auto"/>
            <w:left w:val="none" w:sz="0" w:space="0" w:color="auto"/>
            <w:bottom w:val="none" w:sz="0" w:space="0" w:color="auto"/>
            <w:right w:val="none" w:sz="0" w:space="0" w:color="auto"/>
          </w:divBdr>
        </w:div>
        <w:div w:id="51126612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ra-arc.gc.ca/E/pbg/tf/td1sk/" TargetMode="External"/><Relationship Id="rId3" Type="http://schemas.openxmlformats.org/officeDocument/2006/relationships/settings" Target="settings.xml"/><Relationship Id="rId7" Type="http://schemas.openxmlformats.org/officeDocument/2006/relationships/hyperlink" Target="http://www.cra-arc.gc.ca/tx/bsnss/tpcs/pyrll/clcltng/ncmtx/mthd/menu-eng.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ra-arc.gc.ca/formspubs/frms/td1-eng.html" TargetMode="External"/><Relationship Id="rId5" Type="http://schemas.openxmlformats.org/officeDocument/2006/relationships/hyperlink" Target="http://www.cra-arc.gc.ca/tx/bsnss/tpcs/pyrll/hwpyrllwrks/stps/hrng/td1/menu-eng.html"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4C7B79AE.dotm</Template>
  <TotalTime>41</TotalTime>
  <Pages>2</Pages>
  <Words>712</Words>
  <Characters>4060</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Prairie Valley School Division #208</Company>
  <LinksUpToDate>false</LinksUpToDate>
  <CharactersWithSpaces>4763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 Mcfarlen</dc:creator>
  <cp:keywords/>
  <dc:description/>
  <cp:lastModifiedBy>Amy Mcfarlen</cp:lastModifiedBy>
  <cp:revision>4</cp:revision>
  <dcterms:created xsi:type="dcterms:W3CDTF">2016-11-15T20:21:00Z</dcterms:created>
  <dcterms:modified xsi:type="dcterms:W3CDTF">2017-04-06T17:01:00Z</dcterms:modified>
</cp:coreProperties>
</file>